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FE" w:rsidRPr="009C6527" w:rsidRDefault="00A606FE" w:rsidP="008C3D71">
      <w:pPr>
        <w:pStyle w:val="Bezriadkovania"/>
        <w:spacing w:line="312" w:lineRule="auto"/>
        <w:jc w:val="right"/>
        <w:rPr>
          <w:rFonts w:ascii="Georgia" w:hAnsi="Georgia"/>
          <w:color w:val="FF0000"/>
          <w:sz w:val="18"/>
          <w:szCs w:val="18"/>
        </w:rPr>
      </w:pPr>
    </w:p>
    <w:p w:rsidR="00310E1F" w:rsidRPr="00310E1F" w:rsidRDefault="00310E1F" w:rsidP="008C3D71">
      <w:pPr>
        <w:pStyle w:val="Bezriadkovania"/>
        <w:spacing w:line="312" w:lineRule="auto"/>
        <w:rPr>
          <w:rFonts w:ascii="Georgia" w:hAnsi="Georgia"/>
          <w:b/>
          <w:sz w:val="24"/>
          <w:szCs w:val="24"/>
        </w:rPr>
      </w:pPr>
    </w:p>
    <w:p w:rsidR="00216F9D" w:rsidRPr="0096467B" w:rsidRDefault="00216F9D" w:rsidP="00216F9D">
      <w:pPr>
        <w:spacing w:after="0" w:line="312" w:lineRule="auto"/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sk-SK"/>
        </w:rPr>
      </w:pPr>
      <w:r w:rsidRPr="0096467B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sk-SK"/>
        </w:rPr>
        <w:t xml:space="preserve">Oltárny obraz </w:t>
      </w:r>
      <w:r w:rsidRPr="00FD7690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sk-SK"/>
        </w:rPr>
        <w:t xml:space="preserve">od J. I. </w:t>
      </w:r>
      <w:proofErr w:type="spellStart"/>
      <w:r w:rsidRPr="00FD7690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sk-SK"/>
        </w:rPr>
        <w:t>Mildorfera</w:t>
      </w:r>
      <w:proofErr w:type="spellEnd"/>
      <w:r w:rsidRPr="00FD7690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sk-SK"/>
        </w:rPr>
        <w:t xml:space="preserve"> </w:t>
      </w:r>
      <w:r w:rsidRPr="0096467B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sk-SK"/>
        </w:rPr>
        <w:t xml:space="preserve">zreštaurovaný vďaka projektu Digitálna galéria </w:t>
      </w:r>
    </w:p>
    <w:p w:rsidR="00216F9D" w:rsidRDefault="00216F9D" w:rsidP="00216F9D">
      <w:pPr>
        <w:spacing w:after="0" w:line="312" w:lineRule="auto"/>
        <w:rPr>
          <w:rFonts w:cs="Arial"/>
        </w:rPr>
      </w:pPr>
    </w:p>
    <w:p w:rsidR="00216F9D" w:rsidRPr="0096467B" w:rsidRDefault="00216F9D" w:rsidP="00216F9D">
      <w:pPr>
        <w:spacing w:after="0" w:line="312" w:lineRule="auto"/>
        <w:rPr>
          <w:rFonts w:cs="Arial"/>
        </w:rPr>
      </w:pPr>
    </w:p>
    <w:p w:rsidR="00216F9D" w:rsidRDefault="00216F9D" w:rsidP="00216F9D">
      <w:pPr>
        <w:pStyle w:val="Normlnywebov"/>
        <w:spacing w:before="0" w:beforeAutospacing="0" w:after="0" w:afterAutospacing="0" w:line="312" w:lineRule="auto"/>
        <w:ind w:left="28"/>
        <w:rPr>
          <w:rFonts w:asciiTheme="minorHAnsi" w:hAnsiTheme="minorHAnsi" w:cs="Arial"/>
          <w:bCs/>
          <w:sz w:val="22"/>
          <w:szCs w:val="22"/>
        </w:rPr>
      </w:pPr>
      <w:r w:rsidRPr="0096467B">
        <w:rPr>
          <w:rFonts w:asciiTheme="minorHAnsi" w:hAnsiTheme="minorHAnsi" w:cs="Arial"/>
          <w:color w:val="000000" w:themeColor="text1"/>
          <w:sz w:val="22"/>
          <w:szCs w:val="22"/>
        </w:rPr>
        <w:t xml:space="preserve">Prioritou projektu Digitálna galéria je popri digitalizácii kultúrneho dedičstva i jeho prevencia a ochrana </w:t>
      </w:r>
      <w:r w:rsidRPr="0096467B">
        <w:rPr>
          <w:rFonts w:asciiTheme="minorHAnsi" w:hAnsiTheme="minorHAnsi" w:cs="Arial"/>
          <w:sz w:val="22"/>
          <w:szCs w:val="22"/>
        </w:rPr>
        <w:t>pred</w:t>
      </w:r>
      <w:r w:rsidRPr="0096467B">
        <w:rPr>
          <w:rFonts w:asciiTheme="minorHAnsi" w:hAnsiTheme="minorHAnsi" w:cs="Arial"/>
          <w:color w:val="000000" w:themeColor="text1"/>
          <w:sz w:val="22"/>
          <w:szCs w:val="22"/>
        </w:rPr>
        <w:t xml:space="preserve"> nenávratným poškodením. </w:t>
      </w:r>
      <w:r w:rsidRPr="0096467B">
        <w:rPr>
          <w:rFonts w:asciiTheme="minorHAnsi" w:hAnsiTheme="minorHAnsi" w:cs="Arial"/>
          <w:sz w:val="22"/>
          <w:szCs w:val="22"/>
        </w:rPr>
        <w:t xml:space="preserve">Starostlivosť o galerijné </w:t>
      </w:r>
      <w:r w:rsidRPr="0096467B">
        <w:rPr>
          <w:rFonts w:asciiTheme="minorHAnsi" w:hAnsiTheme="minorHAnsi" w:cs="Arial"/>
          <w:bCs/>
          <w:sz w:val="22"/>
          <w:szCs w:val="22"/>
        </w:rPr>
        <w:t>zbierky patrí medzi hlavné činnosti každej galérie a súčasťou starostlivosti je ich ošetrovanie a reštaurovanie.</w:t>
      </w:r>
    </w:p>
    <w:p w:rsidR="00216F9D" w:rsidRPr="0096467B" w:rsidRDefault="00216F9D" w:rsidP="00216F9D">
      <w:pPr>
        <w:pStyle w:val="Normlnywebov"/>
        <w:spacing w:before="0" w:beforeAutospacing="0" w:after="0" w:afterAutospacing="0" w:line="312" w:lineRule="auto"/>
        <w:ind w:left="28"/>
        <w:rPr>
          <w:rFonts w:asciiTheme="minorHAnsi" w:hAnsiTheme="minorHAnsi" w:cs="Arial"/>
          <w:sz w:val="22"/>
          <w:szCs w:val="22"/>
        </w:rPr>
      </w:pPr>
    </w:p>
    <w:p w:rsidR="00216F9D" w:rsidRDefault="00216F9D" w:rsidP="00216F9D">
      <w:pPr>
        <w:spacing w:after="0" w:line="312" w:lineRule="auto"/>
        <w:rPr>
          <w:rFonts w:cs="Arial"/>
          <w:color w:val="000000" w:themeColor="text1"/>
        </w:rPr>
      </w:pPr>
      <w:r w:rsidRPr="0096467B">
        <w:rPr>
          <w:rFonts w:cs="Arial"/>
        </w:rPr>
        <w:t xml:space="preserve">Vďaka projektu Digitálna galéria bol zreštaurovaný cenný oltárny obraz </w:t>
      </w:r>
      <w:r w:rsidRPr="0096467B">
        <w:rPr>
          <w:rStyle w:val="Zvraznenie"/>
          <w:rFonts w:cs="Arial"/>
        </w:rPr>
        <w:t xml:space="preserve">Svätý Jozef </w:t>
      </w:r>
      <w:r w:rsidRPr="000070C8">
        <w:rPr>
          <w:rStyle w:val="Zvraznenie"/>
          <w:rFonts w:cs="Arial"/>
          <w:i w:val="0"/>
        </w:rPr>
        <w:t xml:space="preserve">od </w:t>
      </w:r>
      <w:proofErr w:type="spellStart"/>
      <w:r w:rsidRPr="007633A2">
        <w:rPr>
          <w:rStyle w:val="Zvraznenie"/>
          <w:rFonts w:cs="Arial"/>
        </w:rPr>
        <w:t>Josefa</w:t>
      </w:r>
      <w:proofErr w:type="spellEnd"/>
      <w:r w:rsidRPr="007633A2">
        <w:rPr>
          <w:rStyle w:val="Zvraznenie"/>
          <w:rFonts w:cs="Arial"/>
        </w:rPr>
        <w:t xml:space="preserve"> </w:t>
      </w:r>
      <w:proofErr w:type="spellStart"/>
      <w:r w:rsidRPr="007633A2">
        <w:rPr>
          <w:rStyle w:val="Zvraznenie"/>
          <w:rFonts w:cs="Arial"/>
        </w:rPr>
        <w:t>Ignaza</w:t>
      </w:r>
      <w:proofErr w:type="spellEnd"/>
      <w:r w:rsidRPr="007633A2">
        <w:rPr>
          <w:rStyle w:val="Zvraznenie"/>
          <w:rFonts w:cs="Arial"/>
        </w:rPr>
        <w:t xml:space="preserve"> </w:t>
      </w:r>
      <w:proofErr w:type="spellStart"/>
      <w:r w:rsidRPr="007633A2">
        <w:rPr>
          <w:rStyle w:val="Zvraznenie"/>
          <w:rFonts w:cs="Arial"/>
        </w:rPr>
        <w:t>Mildorfera</w:t>
      </w:r>
      <w:proofErr w:type="spellEnd"/>
      <w:r w:rsidRPr="007633A2">
        <w:rPr>
          <w:rStyle w:val="Zvraznenie"/>
          <w:rFonts w:cs="Arial"/>
        </w:rPr>
        <w:t xml:space="preserve"> </w:t>
      </w:r>
      <w:r w:rsidRPr="000070C8">
        <w:rPr>
          <w:rFonts w:cs="Arial"/>
        </w:rPr>
        <w:t>(1719 ‒ 1775),</w:t>
      </w:r>
      <w:r w:rsidRPr="0096467B">
        <w:rPr>
          <w:rFonts w:cs="Arial"/>
        </w:rPr>
        <w:t xml:space="preserve"> významného reprezentanta „</w:t>
      </w:r>
      <w:proofErr w:type="spellStart"/>
      <w:r w:rsidRPr="0096467B">
        <w:rPr>
          <w:rFonts w:cs="Arial"/>
        </w:rPr>
        <w:t>Trogerovskej</w:t>
      </w:r>
      <w:proofErr w:type="spellEnd"/>
      <w:r w:rsidRPr="0096467B">
        <w:rPr>
          <w:rFonts w:cs="Arial"/>
        </w:rPr>
        <w:t xml:space="preserve"> školy“, ktorého štúdium i kariéra boli úzko späté s Viedňou. V druhej polovici 18. storočia je jeho pôsobenie </w:t>
      </w:r>
      <w:r w:rsidRPr="00FD7690">
        <w:rPr>
          <w:rFonts w:cs="Arial"/>
          <w:color w:val="000000" w:themeColor="text1"/>
        </w:rPr>
        <w:t xml:space="preserve">doložené aj na Morave a v Uhorsku, kde sa tešil podpore zvlášť u </w:t>
      </w:r>
      <w:r w:rsidRPr="0044799B">
        <w:rPr>
          <w:rFonts w:cs="Arial"/>
          <w:color w:val="000000" w:themeColor="text1"/>
        </w:rPr>
        <w:t xml:space="preserve">rodu </w:t>
      </w:r>
      <w:proofErr w:type="spellStart"/>
      <w:r w:rsidRPr="0044799B">
        <w:rPr>
          <w:rFonts w:cs="Arial"/>
          <w:color w:val="000000" w:themeColor="text1"/>
        </w:rPr>
        <w:t>Esterház</w:t>
      </w:r>
      <w:r w:rsidR="00D7312E">
        <w:rPr>
          <w:rFonts w:cs="Arial"/>
          <w:color w:val="000000" w:themeColor="text1"/>
        </w:rPr>
        <w:t>y</w:t>
      </w:r>
      <w:r w:rsidRPr="0044799B">
        <w:rPr>
          <w:rFonts w:cs="Arial"/>
          <w:color w:val="000000" w:themeColor="text1"/>
        </w:rPr>
        <w:t>ovcov</w:t>
      </w:r>
      <w:proofErr w:type="spellEnd"/>
      <w:r w:rsidRPr="0044799B">
        <w:rPr>
          <w:rFonts w:cs="Arial"/>
          <w:color w:val="000000" w:themeColor="text1"/>
        </w:rPr>
        <w:t>. Do zbierok SNG</w:t>
      </w:r>
      <w:r w:rsidRPr="00FD7690">
        <w:rPr>
          <w:rFonts w:cs="Arial"/>
          <w:color w:val="000000" w:themeColor="text1"/>
        </w:rPr>
        <w:t xml:space="preserve"> bola maľba získaná prevodom zo SNM ‒ Etnografického múzea v Martine v roku 1975. Až do roku 1981 figurovala ako práca neznámeho umelca, keď bola autorsky </w:t>
      </w:r>
      <w:proofErr w:type="spellStart"/>
      <w:r w:rsidRPr="00FD7690">
        <w:rPr>
          <w:rFonts w:cs="Arial"/>
          <w:color w:val="000000" w:themeColor="text1"/>
        </w:rPr>
        <w:t>atribuovaná</w:t>
      </w:r>
      <w:proofErr w:type="spellEnd"/>
      <w:r w:rsidRPr="00FD7690">
        <w:rPr>
          <w:rFonts w:cs="Arial"/>
          <w:color w:val="000000" w:themeColor="text1"/>
        </w:rPr>
        <w:t xml:space="preserve"> </w:t>
      </w:r>
      <w:proofErr w:type="spellStart"/>
      <w:r w:rsidRPr="00FD7690">
        <w:rPr>
          <w:rFonts w:cs="Arial"/>
          <w:color w:val="000000" w:themeColor="text1"/>
        </w:rPr>
        <w:t>Mildorferovi</w:t>
      </w:r>
      <w:proofErr w:type="spellEnd"/>
      <w:r w:rsidRPr="00FD7690">
        <w:rPr>
          <w:rFonts w:cs="Arial"/>
          <w:color w:val="000000" w:themeColor="text1"/>
        </w:rPr>
        <w:t xml:space="preserve"> Magdou </w:t>
      </w:r>
      <w:proofErr w:type="spellStart"/>
      <w:r w:rsidRPr="00FD7690">
        <w:rPr>
          <w:rFonts w:cs="Arial"/>
          <w:color w:val="000000" w:themeColor="text1"/>
        </w:rPr>
        <w:t>Keleti</w:t>
      </w:r>
      <w:proofErr w:type="spellEnd"/>
      <w:r w:rsidRPr="00FD7690">
        <w:rPr>
          <w:rFonts w:cs="Arial"/>
          <w:color w:val="000000" w:themeColor="text1"/>
        </w:rPr>
        <w:t xml:space="preserve">, v tom </w:t>
      </w:r>
      <w:bookmarkStart w:id="0" w:name="_GoBack"/>
      <w:bookmarkEnd w:id="0"/>
      <w:r w:rsidRPr="00FD7690">
        <w:rPr>
          <w:rFonts w:cs="Arial"/>
          <w:color w:val="000000" w:themeColor="text1"/>
        </w:rPr>
        <w:t xml:space="preserve">čase kurátorkou zbierky. </w:t>
      </w:r>
    </w:p>
    <w:p w:rsidR="00216F9D" w:rsidRPr="0096467B" w:rsidRDefault="00216F9D" w:rsidP="00216F9D">
      <w:pPr>
        <w:spacing w:after="0" w:line="312" w:lineRule="auto"/>
        <w:rPr>
          <w:rFonts w:cs="Arial"/>
        </w:rPr>
      </w:pPr>
    </w:p>
    <w:p w:rsidR="00216F9D" w:rsidRPr="00FD7690" w:rsidRDefault="00216F9D" w:rsidP="00216F9D">
      <w:pPr>
        <w:spacing w:after="0" w:line="312" w:lineRule="auto"/>
        <w:rPr>
          <w:rFonts w:cs="Arial"/>
          <w:color w:val="000000" w:themeColor="text1"/>
        </w:rPr>
      </w:pPr>
      <w:r w:rsidRPr="0096467B">
        <w:rPr>
          <w:rFonts w:cs="Arial"/>
        </w:rPr>
        <w:t xml:space="preserve">Obraz reštaurovala Mgr. art. Ľudmila </w:t>
      </w:r>
      <w:proofErr w:type="spellStart"/>
      <w:r w:rsidRPr="0096467B">
        <w:rPr>
          <w:rFonts w:cs="Arial"/>
        </w:rPr>
        <w:t>Zozuľáková</w:t>
      </w:r>
      <w:proofErr w:type="spellEnd"/>
      <w:r w:rsidRPr="0096467B">
        <w:rPr>
          <w:rFonts w:cs="Arial"/>
        </w:rPr>
        <w:t xml:space="preserve">, za </w:t>
      </w:r>
      <w:r w:rsidRPr="00FD7690">
        <w:rPr>
          <w:rFonts w:cs="Arial"/>
          <w:color w:val="000000" w:themeColor="text1"/>
        </w:rPr>
        <w:t xml:space="preserve">SNG na projekte spolupracovala kurátorka Zbierky barokového umenia Mgr. Katarína Chmelinová, PhD. Obraz prešiel komplexným reštaurovaním od upevnenia, odstránenia depozitu a laku, cez stabilizáciu plátna a farebnej vrstvy, retuš, až po záverečné úpravy v lakovej vrstve. Následne bol obraz prevezený späť do Stálej expozície SNG – na Zvolenskom zámku, kde je dnes prístupný verejnosti. </w:t>
      </w:r>
    </w:p>
    <w:p w:rsidR="008C3D71" w:rsidRPr="00310E1F" w:rsidRDefault="008C3D71" w:rsidP="00216F9D">
      <w:pPr>
        <w:pStyle w:val="Bezriadkovania"/>
        <w:spacing w:line="312" w:lineRule="auto"/>
        <w:rPr>
          <w:rFonts w:ascii="Georgia" w:hAnsi="Georgia"/>
        </w:rPr>
      </w:pPr>
    </w:p>
    <w:sectPr w:rsidR="008C3D71" w:rsidRPr="00310E1F" w:rsidSect="00A32789">
      <w:headerReference w:type="default" r:id="rId8"/>
      <w:footerReference w:type="default" r:id="rId9"/>
      <w:pgSz w:w="11900" w:h="16840"/>
      <w:pgMar w:top="1672" w:right="1800" w:bottom="1985" w:left="1418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F7" w:rsidRDefault="00DA36F7" w:rsidP="004A02E3">
      <w:r>
        <w:separator/>
      </w:r>
    </w:p>
  </w:endnote>
  <w:endnote w:type="continuationSeparator" w:id="0">
    <w:p w:rsidR="00DA36F7" w:rsidRDefault="00DA36F7" w:rsidP="004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89" w:rsidRDefault="00A32789" w:rsidP="00A32789">
    <w:pPr>
      <w:tabs>
        <w:tab w:val="left" w:pos="-567"/>
        <w:tab w:val="center" w:pos="4536"/>
        <w:tab w:val="right" w:pos="9072"/>
      </w:tabs>
      <w:autoSpaceDE w:val="0"/>
      <w:spacing w:line="240" w:lineRule="auto"/>
      <w:ind w:left="-567"/>
      <w:rPr>
        <w:rFonts w:ascii="Times New Roman" w:hAnsi="Times New Roman" w:cs="Times New Roman"/>
        <w:b/>
        <w:sz w:val="20"/>
        <w:szCs w:val="20"/>
      </w:rPr>
    </w:pPr>
  </w:p>
  <w:p w:rsidR="00A32789" w:rsidRDefault="00A32789" w:rsidP="00A32789">
    <w:pPr>
      <w:tabs>
        <w:tab w:val="left" w:pos="-567"/>
        <w:tab w:val="center" w:pos="4536"/>
        <w:tab w:val="right" w:pos="9072"/>
      </w:tabs>
      <w:autoSpaceDE w:val="0"/>
      <w:spacing w:line="240" w:lineRule="auto"/>
      <w:ind w:left="-567"/>
      <w:rPr>
        <w:rFonts w:ascii="Times New Roman" w:hAnsi="Times New Roman" w:cs="Times New Roman"/>
        <w:b/>
        <w:sz w:val="20"/>
        <w:szCs w:val="20"/>
      </w:rPr>
    </w:pPr>
  </w:p>
  <w:p w:rsidR="005D1352" w:rsidRPr="009F09C5" w:rsidRDefault="005D1352" w:rsidP="00A32789">
    <w:pPr>
      <w:tabs>
        <w:tab w:val="left" w:pos="-567"/>
        <w:tab w:val="center" w:pos="4536"/>
        <w:tab w:val="right" w:pos="9072"/>
      </w:tabs>
      <w:autoSpaceDE w:val="0"/>
      <w:spacing w:line="240" w:lineRule="auto"/>
      <w:ind w:left="-567"/>
      <w:rPr>
        <w:rFonts w:ascii="Times New Roman" w:hAnsi="Times New Roman" w:cs="Times New Roman"/>
        <w:sz w:val="20"/>
        <w:szCs w:val="20"/>
      </w:rPr>
    </w:pPr>
    <w:r w:rsidRPr="009F09C5">
      <w:rPr>
        <w:rFonts w:ascii="Times New Roman" w:hAnsi="Times New Roman" w:cs="Times New Roman"/>
        <w:b/>
        <w:sz w:val="20"/>
        <w:szCs w:val="20"/>
      </w:rPr>
      <w:t>Slovenská národná galéria</w:t>
    </w:r>
    <w:r w:rsidRPr="009F09C5">
      <w:rPr>
        <w:rFonts w:ascii="Times New Roman" w:hAnsi="Times New Roman" w:cs="Times New Roman"/>
        <w:sz w:val="20"/>
        <w:szCs w:val="20"/>
      </w:rPr>
      <w:t xml:space="preserve"> </w:t>
    </w:r>
  </w:p>
  <w:p w:rsidR="005D1352" w:rsidRPr="009F09C5" w:rsidRDefault="005D1352" w:rsidP="00A32789">
    <w:pPr>
      <w:tabs>
        <w:tab w:val="left" w:pos="-567"/>
        <w:tab w:val="center" w:pos="4536"/>
        <w:tab w:val="right" w:pos="9072"/>
      </w:tabs>
      <w:autoSpaceDE w:val="0"/>
      <w:spacing w:line="240" w:lineRule="auto"/>
      <w:ind w:left="-567"/>
      <w:rPr>
        <w:rFonts w:ascii="Times New Roman" w:hAnsi="Times New Roman" w:cs="Times New Roman"/>
        <w:sz w:val="20"/>
        <w:szCs w:val="20"/>
      </w:rPr>
    </w:pPr>
    <w:r w:rsidRPr="009F09C5">
      <w:rPr>
        <w:rFonts w:ascii="Times New Roman" w:hAnsi="Times New Roman" w:cs="Times New Roman"/>
        <w:bCs/>
        <w:sz w:val="20"/>
        <w:szCs w:val="20"/>
      </w:rPr>
      <w:t xml:space="preserve">Riečna 1, 815 13 Bratislava, </w:t>
    </w:r>
    <w:hyperlink r:id="rId1" w:history="1">
      <w:r w:rsidRPr="009F09C5">
        <w:rPr>
          <w:rStyle w:val="Hypertextovprepojenie"/>
          <w:rFonts w:ascii="Times New Roman" w:hAnsi="Times New Roman" w:cs="Times New Roman"/>
          <w:bCs/>
          <w:sz w:val="20"/>
          <w:szCs w:val="20"/>
        </w:rPr>
        <w:t>www.sng.sk</w:t>
      </w:r>
    </w:hyperlink>
  </w:p>
  <w:p w:rsidR="005D1352" w:rsidRPr="00A32789" w:rsidRDefault="005D1352" w:rsidP="00A32789">
    <w:pPr>
      <w:tabs>
        <w:tab w:val="left" w:pos="-567"/>
        <w:tab w:val="center" w:pos="4536"/>
        <w:tab w:val="right" w:pos="9072"/>
      </w:tabs>
      <w:autoSpaceDE w:val="0"/>
      <w:spacing w:line="240" w:lineRule="auto"/>
      <w:ind w:left="-567"/>
      <w:rPr>
        <w:rFonts w:ascii="Times New Roman" w:hAnsi="Times New Roman" w:cs="Times New Roman"/>
        <w:sz w:val="20"/>
        <w:szCs w:val="20"/>
      </w:rPr>
    </w:pPr>
    <w:r w:rsidRPr="009F09C5">
      <w:rPr>
        <w:rFonts w:ascii="Times New Roman" w:hAnsi="Times New Roman" w:cs="Times New Roman"/>
        <w:sz w:val="20"/>
        <w:szCs w:val="20"/>
      </w:rPr>
      <w:t>tel.: + 421 2 54 43 20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F7" w:rsidRDefault="00DA36F7" w:rsidP="004A02E3">
      <w:r>
        <w:separator/>
      </w:r>
    </w:p>
  </w:footnote>
  <w:footnote w:type="continuationSeparator" w:id="0">
    <w:p w:rsidR="00DA36F7" w:rsidRDefault="00DA36F7" w:rsidP="004A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52" w:rsidRPr="00A32789" w:rsidRDefault="005D1352" w:rsidP="00A32789">
    <w:pPr>
      <w:tabs>
        <w:tab w:val="right" w:pos="8222"/>
      </w:tabs>
      <w:jc w:val="center"/>
      <w:rPr>
        <w:rFonts w:ascii="Georgia" w:hAnsi="Georgia" w:cs="Times New Roman"/>
        <w:sz w:val="28"/>
        <w:szCs w:val="28"/>
      </w:rPr>
    </w:pPr>
    <w:r w:rsidRPr="00A32789">
      <w:rPr>
        <w:rFonts w:ascii="Georgia" w:hAnsi="Georgia"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6F810" wp14:editId="1FA76152">
              <wp:simplePos x="0" y="0"/>
              <wp:positionH relativeFrom="column">
                <wp:posOffset>-571500</wp:posOffset>
              </wp:positionH>
              <wp:positionV relativeFrom="paragraph">
                <wp:posOffset>-302260</wp:posOffset>
              </wp:positionV>
              <wp:extent cx="909955" cy="800100"/>
              <wp:effectExtent l="0" t="0" r="4445" b="0"/>
              <wp:wrapThrough wrapText="bothSides">
                <wp:wrapPolygon edited="0">
                  <wp:start x="0" y="686"/>
                  <wp:lineTo x="0" y="19886"/>
                  <wp:lineTo x="21103" y="19886"/>
                  <wp:lineTo x="21103" y="686"/>
                  <wp:lineTo x="0" y="686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352" w:rsidRPr="00595EAD" w:rsidRDefault="005D1352" w:rsidP="000A70DD">
                          <w:pPr>
                            <w:pStyle w:val="Hlavika"/>
                          </w:pPr>
                          <w:r w:rsidRPr="00595EAD">
                            <w:t>Slovenská národná</w:t>
                          </w:r>
                        </w:p>
                        <w:p w:rsidR="005D1352" w:rsidRPr="00BA3150" w:rsidRDefault="005D1352" w:rsidP="000A70DD">
                          <w:pPr>
                            <w:pStyle w:val="Hlavika"/>
                            <w:rPr>
                              <w:rFonts w:ascii="Times New Roman" w:hAnsi="Times New Roman"/>
                            </w:rPr>
                          </w:pPr>
                          <w:r w:rsidRPr="00595EAD">
                            <w:t>galéria</w:t>
                          </w:r>
                        </w:p>
                      </w:txbxContent>
                    </wps:txbx>
                    <wps:bodyPr rot="0" vert="horz" wrap="square" lIns="18000" tIns="9144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5pt;margin-top:-23.8pt;width:7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" filled="f" stroked="f">
              <v:textbox inset=".5mm,7.2pt,.5mm,7.2pt">
                <w:txbxContent>
                  <w:p w:rsidR="005D1352" w:rsidRPr="00595EAD" w:rsidRDefault="005D1352" w:rsidP="000A70DD">
                    <w:pPr>
                      <w:pStyle w:val="Hlavika"/>
                    </w:pPr>
                    <w:r w:rsidRPr="00595EAD">
                      <w:t>Slovenská národná</w:t>
                    </w:r>
                  </w:p>
                  <w:p w:rsidR="005D1352" w:rsidRPr="00BA3150" w:rsidRDefault="005D1352" w:rsidP="000A70DD">
                    <w:pPr>
                      <w:pStyle w:val="Hlavika"/>
                      <w:rPr>
                        <w:rFonts w:ascii="Times New Roman" w:hAnsi="Times New Roman"/>
                      </w:rPr>
                    </w:pPr>
                    <w:r w:rsidRPr="00595EAD">
                      <w:t>galéria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32789">
      <w:rPr>
        <w:rFonts w:ascii="Georgia" w:hAnsi="Georgia"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D42A7" wp14:editId="760305E3">
              <wp:simplePos x="0" y="0"/>
              <wp:positionH relativeFrom="column">
                <wp:posOffset>-571500</wp:posOffset>
              </wp:positionH>
              <wp:positionV relativeFrom="paragraph">
                <wp:posOffset>-302260</wp:posOffset>
              </wp:positionV>
              <wp:extent cx="795655" cy="694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352" w:rsidRPr="00BA3150" w:rsidRDefault="005D1352" w:rsidP="004A02E3">
                          <w:pPr>
                            <w:pStyle w:val="Hlavika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8000" tIns="9144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23.8pt;width:62.6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xXswIAAL8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" filled="f" stroked="f">
              <v:textbox inset=".5mm,7.2pt,.5mm,7.2pt">
                <w:txbxContent>
                  <w:p w:rsidR="005D1352" w:rsidRPr="00BA3150" w:rsidRDefault="005D1352" w:rsidP="004A02E3">
                    <w:pPr>
                      <w:pStyle w:val="Hlavika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A32789">
      <w:rPr>
        <w:rFonts w:ascii="Georgia" w:hAnsi="Georgia" w:cs="Times New Roman"/>
        <w:noProof/>
        <w:sz w:val="28"/>
        <w:szCs w:val="28"/>
        <w:lang w:eastAsia="sk-SK"/>
      </w:rPr>
      <w:drawing>
        <wp:anchor distT="0" distB="0" distL="114300" distR="114300" simplePos="0" relativeHeight="251660288" behindDoc="1" locked="0" layoutInCell="1" allowOverlap="1" wp14:anchorId="6D05D42B" wp14:editId="13A95575">
          <wp:simplePos x="0" y="0"/>
          <wp:positionH relativeFrom="column">
            <wp:posOffset>5600700</wp:posOffset>
          </wp:positionH>
          <wp:positionV relativeFrom="paragraph">
            <wp:posOffset>-106680</wp:posOffset>
          </wp:positionV>
          <wp:extent cx="287655" cy="287655"/>
          <wp:effectExtent l="0" t="0" r="0" b="0"/>
          <wp:wrapNone/>
          <wp:docPr id="2" name="Picture 6" descr="zna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789" w:rsidRPr="00A32789">
      <w:rPr>
        <w:rFonts w:ascii="Georgia" w:hAnsi="Georgia" w:cs="Times New Roman"/>
        <w:sz w:val="28"/>
        <w:szCs w:val="28"/>
      </w:rPr>
      <w:t>Tlačová správa</w:t>
    </w:r>
  </w:p>
  <w:p w:rsidR="005D1352" w:rsidRDefault="005D1352">
    <w:pPr>
      <w:pStyle w:val="Hlavika"/>
      <w:rPr>
        <w:rFonts w:ascii="Times New Roman" w:hAnsi="Times New Roman" w:cs="Times New Roman"/>
      </w:rPr>
    </w:pPr>
  </w:p>
  <w:p w:rsidR="00A32789" w:rsidRPr="009F09C5" w:rsidRDefault="00A32789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0E8"/>
    <w:multiLevelType w:val="hybridMultilevel"/>
    <w:tmpl w:val="4274C5C0"/>
    <w:lvl w:ilvl="0" w:tplc="7B8AC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440"/>
    <w:multiLevelType w:val="hybridMultilevel"/>
    <w:tmpl w:val="7764A798"/>
    <w:lvl w:ilvl="0" w:tplc="7ABCF9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A"/>
    <w:rsid w:val="000070C8"/>
    <w:rsid w:val="000A70DD"/>
    <w:rsid w:val="00216F9D"/>
    <w:rsid w:val="00310E1F"/>
    <w:rsid w:val="004019C4"/>
    <w:rsid w:val="00421B87"/>
    <w:rsid w:val="00435662"/>
    <w:rsid w:val="004A02E3"/>
    <w:rsid w:val="00523334"/>
    <w:rsid w:val="00597D37"/>
    <w:rsid w:val="005D1352"/>
    <w:rsid w:val="00680BDD"/>
    <w:rsid w:val="006930E3"/>
    <w:rsid w:val="006C0F83"/>
    <w:rsid w:val="0070682A"/>
    <w:rsid w:val="00824AF6"/>
    <w:rsid w:val="00894120"/>
    <w:rsid w:val="008A2512"/>
    <w:rsid w:val="008C3D71"/>
    <w:rsid w:val="009814CA"/>
    <w:rsid w:val="00986A31"/>
    <w:rsid w:val="009879E1"/>
    <w:rsid w:val="009C6527"/>
    <w:rsid w:val="009F09C5"/>
    <w:rsid w:val="00A32789"/>
    <w:rsid w:val="00A606FE"/>
    <w:rsid w:val="00A770F7"/>
    <w:rsid w:val="00B55DD8"/>
    <w:rsid w:val="00B805EB"/>
    <w:rsid w:val="00C1393B"/>
    <w:rsid w:val="00C26BA4"/>
    <w:rsid w:val="00C91957"/>
    <w:rsid w:val="00D12D54"/>
    <w:rsid w:val="00D7312E"/>
    <w:rsid w:val="00D83C72"/>
    <w:rsid w:val="00D86BF4"/>
    <w:rsid w:val="00D934C1"/>
    <w:rsid w:val="00DA36F7"/>
    <w:rsid w:val="00DB786E"/>
    <w:rsid w:val="00DE3F13"/>
    <w:rsid w:val="00E36221"/>
    <w:rsid w:val="00F4146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46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068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70682A"/>
    <w:rPr>
      <w:b/>
      <w:bCs/>
    </w:rPr>
  </w:style>
  <w:style w:type="character" w:styleId="Hypertextovprepojenie">
    <w:name w:val="Hyperlink"/>
    <w:basedOn w:val="Predvolenpsmoodseku"/>
    <w:unhideWhenUsed/>
    <w:rsid w:val="007068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0682A"/>
  </w:style>
  <w:style w:type="paragraph" w:styleId="Hlavika">
    <w:name w:val="header"/>
    <w:basedOn w:val="Normlny"/>
    <w:link w:val="HlavikaChar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A02E3"/>
  </w:style>
  <w:style w:type="paragraph" w:styleId="Pta">
    <w:name w:val="footer"/>
    <w:basedOn w:val="Normlny"/>
    <w:link w:val="PtaChar"/>
    <w:uiPriority w:val="99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A02E3"/>
  </w:style>
  <w:style w:type="paragraph" w:styleId="Textbubliny">
    <w:name w:val="Balloon Text"/>
    <w:basedOn w:val="Normlny"/>
    <w:link w:val="TextbublinyChar"/>
    <w:uiPriority w:val="99"/>
    <w:semiHidden/>
    <w:unhideWhenUsed/>
    <w:rsid w:val="006C0F8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F83"/>
    <w:rPr>
      <w:rFonts w:ascii="Lucida Grande CE" w:hAnsi="Lucida Grande CE" w:cs="Lucida Grande CE"/>
      <w:sz w:val="18"/>
      <w:szCs w:val="18"/>
    </w:rPr>
  </w:style>
  <w:style w:type="paragraph" w:styleId="Bezriadkovania">
    <w:name w:val="No Spacing"/>
    <w:uiPriority w:val="1"/>
    <w:qFormat/>
    <w:rsid w:val="00421B87"/>
    <w:rPr>
      <w:rFonts w:eastAsiaTheme="minorHAnsi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A606FE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8A2512"/>
  </w:style>
  <w:style w:type="character" w:styleId="Zvraznenie">
    <w:name w:val="Emphasis"/>
    <w:basedOn w:val="Predvolenpsmoodseku"/>
    <w:uiPriority w:val="20"/>
    <w:qFormat/>
    <w:rsid w:val="00216F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46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068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70682A"/>
    <w:rPr>
      <w:b/>
      <w:bCs/>
    </w:rPr>
  </w:style>
  <w:style w:type="character" w:styleId="Hypertextovprepojenie">
    <w:name w:val="Hyperlink"/>
    <w:basedOn w:val="Predvolenpsmoodseku"/>
    <w:unhideWhenUsed/>
    <w:rsid w:val="007068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0682A"/>
  </w:style>
  <w:style w:type="paragraph" w:styleId="Hlavika">
    <w:name w:val="header"/>
    <w:basedOn w:val="Normlny"/>
    <w:link w:val="HlavikaChar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A02E3"/>
  </w:style>
  <w:style w:type="paragraph" w:styleId="Pta">
    <w:name w:val="footer"/>
    <w:basedOn w:val="Normlny"/>
    <w:link w:val="PtaChar"/>
    <w:uiPriority w:val="99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A02E3"/>
  </w:style>
  <w:style w:type="paragraph" w:styleId="Textbubliny">
    <w:name w:val="Balloon Text"/>
    <w:basedOn w:val="Normlny"/>
    <w:link w:val="TextbublinyChar"/>
    <w:uiPriority w:val="99"/>
    <w:semiHidden/>
    <w:unhideWhenUsed/>
    <w:rsid w:val="006C0F8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F83"/>
    <w:rPr>
      <w:rFonts w:ascii="Lucida Grande CE" w:hAnsi="Lucida Grande CE" w:cs="Lucida Grande CE"/>
      <w:sz w:val="18"/>
      <w:szCs w:val="18"/>
    </w:rPr>
  </w:style>
  <w:style w:type="paragraph" w:styleId="Bezriadkovania">
    <w:name w:val="No Spacing"/>
    <w:uiPriority w:val="1"/>
    <w:qFormat/>
    <w:rsid w:val="00421B87"/>
    <w:rPr>
      <w:rFonts w:eastAsiaTheme="minorHAnsi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A606FE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8A2512"/>
  </w:style>
  <w:style w:type="character" w:styleId="Zvraznenie">
    <w:name w:val="Emphasis"/>
    <w:basedOn w:val="Predvolenpsmoodseku"/>
    <w:uiPriority w:val="20"/>
    <w:qFormat/>
    <w:rsid w:val="0021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g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Mgr. Ladislava Gnacková</cp:lastModifiedBy>
  <cp:revision>4</cp:revision>
  <cp:lastPrinted>2014-10-07T08:21:00Z</cp:lastPrinted>
  <dcterms:created xsi:type="dcterms:W3CDTF">2015-02-27T11:52:00Z</dcterms:created>
  <dcterms:modified xsi:type="dcterms:W3CDTF">2015-02-27T15:52:00Z</dcterms:modified>
</cp:coreProperties>
</file>